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951"/>
      </w:tblGrid>
      <w:tr w:rsidR="00596DE9" w:rsidRPr="00FD30BC" w:rsidTr="00596DE9">
        <w:tc>
          <w:tcPr>
            <w:tcW w:w="5218" w:type="dxa"/>
          </w:tcPr>
          <w:p w:rsidR="00596DE9" w:rsidRPr="00FD30BC" w:rsidRDefault="00596DE9" w:rsidP="00596DE9">
            <w:pPr>
              <w:shd w:val="clear" w:color="auto" w:fill="FFFFFF"/>
              <w:spacing w:line="230" w:lineRule="exact"/>
              <w:ind w:right="1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здравоохранения</w:t>
            </w:r>
          </w:p>
          <w:p w:rsidR="00596DE9" w:rsidRPr="00FD30BC" w:rsidRDefault="00596DE9" w:rsidP="00596DE9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Омской области</w:t>
            </w:r>
          </w:p>
          <w:p w:rsidR="00596DE9" w:rsidRPr="00FD30BC" w:rsidRDefault="00596DE9" w:rsidP="00596DE9">
            <w:pPr>
              <w:shd w:val="clear" w:color="auto" w:fill="FFFFFF"/>
              <w:spacing w:line="230" w:lineRule="exact"/>
              <w:ind w:right="19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«Медико-санитарная часть№7</w:t>
            </w:r>
            <w:r w:rsidRPr="00FD30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</w:t>
            </w:r>
          </w:p>
        </w:tc>
        <w:tc>
          <w:tcPr>
            <w:tcW w:w="5218" w:type="dxa"/>
          </w:tcPr>
          <w:p w:rsidR="00596DE9" w:rsidRPr="00FD30BC" w:rsidRDefault="00596DE9" w:rsidP="00596DE9">
            <w:pPr>
              <w:shd w:val="clear" w:color="auto" w:fill="FFFFFF"/>
              <w:spacing w:before="187" w:line="413" w:lineRule="exact"/>
              <w:ind w:left="48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УТВЕРЖДАЮ </w:t>
            </w:r>
          </w:p>
          <w:p w:rsidR="00596DE9" w:rsidRPr="00FD30BC" w:rsidRDefault="00596DE9" w:rsidP="00596DE9">
            <w:pPr>
              <w:shd w:val="clear" w:color="auto" w:fill="FFFFFF"/>
              <w:spacing w:before="187" w:line="413" w:lineRule="exact"/>
              <w:ind w:lef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Главный врач БУЗОО «МСЧ№7»</w:t>
            </w:r>
          </w:p>
          <w:p w:rsidR="00596DE9" w:rsidRPr="00FD30BC" w:rsidRDefault="00596DE9" w:rsidP="00596DE9">
            <w:pPr>
              <w:shd w:val="clear" w:color="auto" w:fill="FFFFFF"/>
              <w:tabs>
                <w:tab w:val="left" w:leader="underscore" w:pos="2568"/>
              </w:tabs>
              <w:spacing w:line="41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proofErr w:type="spellStart"/>
            <w:r w:rsidRPr="00FD30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В.В.Егоренко</w:t>
            </w:r>
            <w:proofErr w:type="spellEnd"/>
          </w:p>
          <w:p w:rsidR="00596DE9" w:rsidRPr="00FD30BC" w:rsidRDefault="00596DE9" w:rsidP="00FD30BC">
            <w:pPr>
              <w:shd w:val="clear" w:color="auto" w:fill="FFFFFF"/>
              <w:tabs>
                <w:tab w:val="left" w:pos="3360"/>
              </w:tabs>
              <w:spacing w:before="130"/>
              <w:jc w:val="right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 _</w:t>
            </w:r>
            <w:r w:rsidR="00737F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FD30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__»__________________2016</w:t>
            </w:r>
            <w:r w:rsidR="002165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30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</w:t>
            </w:r>
          </w:p>
        </w:tc>
      </w:tr>
    </w:tbl>
    <w:p w:rsidR="00596DE9" w:rsidRPr="00FD30BC" w:rsidRDefault="00596DE9" w:rsidP="00596DE9">
      <w:pPr>
        <w:shd w:val="clear" w:color="auto" w:fill="FFFFFF"/>
        <w:spacing w:before="461" w:line="278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ПОЛОЖЕНИЕ</w:t>
      </w:r>
    </w:p>
    <w:p w:rsidR="00596DE9" w:rsidRPr="00FD30BC" w:rsidRDefault="00596DE9" w:rsidP="00596DE9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 центре профессиональной </w:t>
      </w:r>
      <w:r w:rsidRPr="00FD30BC">
        <w:rPr>
          <w:rFonts w:ascii="Times New Roman" w:hAnsi="Times New Roman" w:cs="Times New Roman"/>
          <w:b/>
          <w:bCs/>
          <w:sz w:val="24"/>
          <w:szCs w:val="24"/>
        </w:rPr>
        <w:t>патологии</w:t>
      </w:r>
    </w:p>
    <w:p w:rsidR="00B52C4A" w:rsidRPr="00FD30BC" w:rsidRDefault="00B52C4A" w:rsidP="00894A51">
      <w:pPr>
        <w:shd w:val="clear" w:color="auto" w:fill="FFFFFF"/>
        <w:tabs>
          <w:tab w:val="left" w:leader="underscore" w:pos="787"/>
          <w:tab w:val="left" w:leader="underscore" w:pos="2472"/>
        </w:tabs>
        <w:spacing w:before="542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«</w:t>
      </w:r>
      <w:r w:rsidR="00596DE9" w:rsidRPr="00FD30BC">
        <w:rPr>
          <w:rFonts w:ascii="Times New Roman" w:hAnsi="Times New Roman" w:cs="Times New Roman"/>
          <w:sz w:val="24"/>
          <w:szCs w:val="24"/>
        </w:rPr>
        <w:t>___</w:t>
      </w:r>
      <w:r w:rsidRPr="00FD30BC">
        <w:rPr>
          <w:rFonts w:ascii="Times New Roman" w:hAnsi="Times New Roman" w:cs="Times New Roman"/>
          <w:sz w:val="24"/>
          <w:szCs w:val="24"/>
        </w:rPr>
        <w:t>»</w:t>
      </w:r>
      <w:r w:rsidR="00596DE9" w:rsidRPr="00FD30BC">
        <w:rPr>
          <w:rFonts w:ascii="Times New Roman" w:hAnsi="Times New Roman" w:cs="Times New Roman"/>
          <w:sz w:val="24"/>
          <w:szCs w:val="24"/>
        </w:rPr>
        <w:t>_______________</w:t>
      </w:r>
      <w:r w:rsidRPr="00FD30BC">
        <w:rPr>
          <w:rFonts w:ascii="Times New Roman" w:hAnsi="Times New Roman" w:cs="Times New Roman"/>
          <w:sz w:val="24"/>
          <w:szCs w:val="24"/>
        </w:rPr>
        <w:t xml:space="preserve"> </w:t>
      </w:r>
      <w:r w:rsidRPr="00FD30BC">
        <w:rPr>
          <w:rFonts w:ascii="Times New Roman" w:hAnsi="Times New Roman" w:cs="Times New Roman"/>
          <w:spacing w:val="-3"/>
          <w:sz w:val="24"/>
          <w:szCs w:val="24"/>
        </w:rPr>
        <w:t>201</w:t>
      </w:r>
      <w:r w:rsidR="00596DE9" w:rsidRPr="00FD30BC"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FD30BC">
        <w:rPr>
          <w:rFonts w:ascii="Times New Roman" w:hAnsi="Times New Roman" w:cs="Times New Roman"/>
          <w:spacing w:val="-3"/>
          <w:sz w:val="24"/>
          <w:szCs w:val="24"/>
        </w:rPr>
        <w:t xml:space="preserve"> г. №</w:t>
      </w:r>
      <w:r w:rsidR="00737F28">
        <w:rPr>
          <w:rFonts w:ascii="Times New Roman" w:hAnsi="Times New Roman" w:cs="Times New Roman"/>
          <w:spacing w:val="-3"/>
          <w:sz w:val="24"/>
          <w:szCs w:val="24"/>
        </w:rPr>
        <w:t>_______</w:t>
      </w:r>
    </w:p>
    <w:p w:rsidR="00FD30BC" w:rsidRDefault="00FD30BC" w:rsidP="00894A51">
      <w:pPr>
        <w:shd w:val="clear" w:color="auto" w:fill="FFFFFF"/>
        <w:spacing w:before="5"/>
        <w:rPr>
          <w:rFonts w:ascii="Times New Roman" w:hAnsi="Times New Roman" w:cs="Times New Roman"/>
          <w:spacing w:val="-1"/>
          <w:sz w:val="24"/>
          <w:szCs w:val="24"/>
        </w:rPr>
      </w:pPr>
    </w:p>
    <w:p w:rsidR="00B52C4A" w:rsidRDefault="00B52C4A" w:rsidP="00FD30BC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FD30BC">
        <w:rPr>
          <w:rFonts w:ascii="Times New Roman" w:hAnsi="Times New Roman" w:cs="Times New Roman"/>
          <w:spacing w:val="-1"/>
          <w:sz w:val="24"/>
          <w:szCs w:val="24"/>
        </w:rPr>
        <w:t>г. Омск</w:t>
      </w:r>
    </w:p>
    <w:p w:rsidR="00FD30BC" w:rsidRPr="00FD30BC" w:rsidRDefault="00FD30BC" w:rsidP="00FD30B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52C4A" w:rsidRPr="00FD30BC" w:rsidRDefault="00894A51" w:rsidP="00FD30BC">
      <w:pPr>
        <w:shd w:val="clear" w:color="auto" w:fill="FFFFFF"/>
        <w:spacing w:line="274" w:lineRule="exact"/>
        <w:ind w:left="4003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="00B52C4A" w:rsidRPr="00FD30BC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174E00" w:rsidRPr="00FD30BC" w:rsidRDefault="00174E00" w:rsidP="00045824">
      <w:pPr>
        <w:shd w:val="clear" w:color="auto" w:fill="FFFFFF"/>
        <w:ind w:firstLine="720"/>
        <w:outlineLvl w:val="0"/>
        <w:rPr>
          <w:rFonts w:ascii="Times New Roman" w:hAnsi="Times New Roman" w:cs="Times New Roman"/>
          <w:sz w:val="24"/>
          <w:szCs w:val="24"/>
        </w:rPr>
      </w:pPr>
    </w:p>
    <w:p w:rsidR="00B52C4A" w:rsidRPr="00045824" w:rsidRDefault="00B52C4A" w:rsidP="00045824">
      <w:pPr>
        <w:shd w:val="clear" w:color="auto" w:fill="FFFFFF"/>
        <w:tabs>
          <w:tab w:val="left" w:pos="16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82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организацию деятельности </w:t>
      </w:r>
      <w:r w:rsidR="00174E00" w:rsidRPr="00045824">
        <w:rPr>
          <w:rFonts w:ascii="Times New Roman" w:hAnsi="Times New Roman" w:cs="Times New Roman"/>
          <w:sz w:val="24"/>
          <w:szCs w:val="24"/>
        </w:rPr>
        <w:t>Ц</w:t>
      </w:r>
      <w:r w:rsidRPr="00045824">
        <w:rPr>
          <w:rFonts w:ascii="Times New Roman" w:hAnsi="Times New Roman" w:cs="Times New Roman"/>
          <w:sz w:val="24"/>
          <w:szCs w:val="24"/>
        </w:rPr>
        <w:t>ентра</w:t>
      </w:r>
      <w:r w:rsidR="00174E00" w:rsidRPr="00045824">
        <w:rPr>
          <w:rFonts w:ascii="Times New Roman" w:hAnsi="Times New Roman" w:cs="Times New Roman"/>
          <w:sz w:val="24"/>
          <w:szCs w:val="24"/>
        </w:rPr>
        <w:t xml:space="preserve"> </w:t>
      </w:r>
      <w:r w:rsidRPr="00045824">
        <w:rPr>
          <w:rFonts w:ascii="Times New Roman" w:hAnsi="Times New Roman" w:cs="Times New Roman"/>
          <w:sz w:val="24"/>
          <w:szCs w:val="24"/>
        </w:rPr>
        <w:t>профессиональной патологии, его основные задачи, функции, структуру.</w:t>
      </w:r>
    </w:p>
    <w:p w:rsidR="00B52C4A" w:rsidRPr="00045824" w:rsidRDefault="00B52C4A" w:rsidP="00045824">
      <w:pPr>
        <w:shd w:val="clear" w:color="auto" w:fill="FFFFFF"/>
        <w:tabs>
          <w:tab w:val="left" w:pos="138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824">
        <w:rPr>
          <w:rFonts w:ascii="Times New Roman" w:hAnsi="Times New Roman" w:cs="Times New Roman"/>
          <w:sz w:val="24"/>
          <w:szCs w:val="24"/>
        </w:rPr>
        <w:t xml:space="preserve">Центр профессиональной патологии (далее - Центр </w:t>
      </w:r>
      <w:proofErr w:type="spellStart"/>
      <w:r w:rsidRPr="00045824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045824">
        <w:rPr>
          <w:rFonts w:ascii="Times New Roman" w:hAnsi="Times New Roman" w:cs="Times New Roman"/>
          <w:sz w:val="24"/>
          <w:szCs w:val="24"/>
        </w:rPr>
        <w:t>) организуется на</w:t>
      </w:r>
      <w:r w:rsidR="00174E00" w:rsidRPr="00045824">
        <w:rPr>
          <w:rFonts w:ascii="Times New Roman" w:hAnsi="Times New Roman" w:cs="Times New Roman"/>
          <w:sz w:val="24"/>
          <w:szCs w:val="24"/>
        </w:rPr>
        <w:t xml:space="preserve"> </w:t>
      </w:r>
      <w:r w:rsidRPr="00045824">
        <w:rPr>
          <w:rFonts w:ascii="Times New Roman" w:hAnsi="Times New Roman" w:cs="Times New Roman"/>
          <w:spacing w:val="-1"/>
          <w:sz w:val="24"/>
          <w:szCs w:val="24"/>
        </w:rPr>
        <w:t>базе бюджетного учреждения здравоохранения Омской области «Медико-санитарная часть№7» (далее - БУЗОО «МСЧ№7</w:t>
      </w:r>
      <w:r w:rsidRPr="00045824">
        <w:rPr>
          <w:rFonts w:ascii="Times New Roman" w:hAnsi="Times New Roman" w:cs="Times New Roman"/>
          <w:sz w:val="24"/>
          <w:szCs w:val="24"/>
        </w:rPr>
        <w:t>») и является структурным подразделением</w:t>
      </w:r>
      <w:r w:rsidR="00174E00" w:rsidRPr="00045824">
        <w:rPr>
          <w:rFonts w:ascii="Times New Roman" w:hAnsi="Times New Roman" w:cs="Times New Roman"/>
          <w:sz w:val="24"/>
          <w:szCs w:val="24"/>
        </w:rPr>
        <w:t xml:space="preserve"> </w:t>
      </w:r>
      <w:r w:rsidRPr="00045824">
        <w:rPr>
          <w:rFonts w:ascii="Times New Roman" w:hAnsi="Times New Roman" w:cs="Times New Roman"/>
          <w:sz w:val="24"/>
          <w:szCs w:val="24"/>
        </w:rPr>
        <w:t>БУЗОО «МСЧ№7».</w:t>
      </w:r>
    </w:p>
    <w:p w:rsidR="00472945" w:rsidRPr="00045824" w:rsidRDefault="00B52C4A" w:rsidP="00D6216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Центр </w:t>
      </w:r>
      <w:proofErr w:type="spellStart"/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>профпатологии</w:t>
      </w:r>
      <w:proofErr w:type="spellEnd"/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руководствуется </w:t>
      </w:r>
      <w:r w:rsidR="00472945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законодательными и нормативными документами Российской Федерации,</w:t>
      </w:r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</w:t>
      </w:r>
      <w:r w:rsidR="00472945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охранения Российской Федерации, </w:t>
      </w:r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Министерства здравоохранения Омской области</w:t>
      </w:r>
      <w:r w:rsidR="00472945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вопросам охраны труда, охраны здоровья граждан и настоящим Положением.</w:t>
      </w:r>
    </w:p>
    <w:p w:rsidR="00B52C4A" w:rsidRPr="00045824" w:rsidRDefault="00BC7039" w:rsidP="00D621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="00234383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обеспечения своей работы Центр </w:t>
      </w:r>
      <w:proofErr w:type="spellStart"/>
      <w:r w:rsidR="00234383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>профпатологии</w:t>
      </w:r>
      <w:proofErr w:type="spellEnd"/>
      <w:r w:rsidR="00234383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использует </w:t>
      </w:r>
      <w:r w:rsidR="00B52C4A" w:rsidRPr="00045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возможности </w:t>
      </w:r>
      <w:r w:rsidR="00B52C4A" w:rsidRPr="00045824">
        <w:rPr>
          <w:rFonts w:ascii="Times New Roman" w:hAnsi="Times New Roman" w:cs="Times New Roman"/>
          <w:sz w:val="24"/>
          <w:szCs w:val="24"/>
        </w:rPr>
        <w:t>лечебных, диагностических и других структурных подразделений БУЗОО «МСЧ№7».</w:t>
      </w:r>
    </w:p>
    <w:p w:rsidR="00B52C4A" w:rsidRPr="00FD30BC" w:rsidRDefault="00894A51">
      <w:pPr>
        <w:shd w:val="clear" w:color="auto" w:fill="FFFFFF"/>
        <w:spacing w:before="278" w:line="274" w:lineRule="exact"/>
        <w:ind w:left="4109"/>
        <w:rPr>
          <w:rFonts w:ascii="Times New Roman" w:hAnsi="Times New Roman" w:cs="Times New Roman"/>
          <w:b/>
          <w:bCs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52C4A" w:rsidRPr="00FD30BC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функции</w:t>
      </w:r>
    </w:p>
    <w:p w:rsidR="00045824" w:rsidRDefault="00045824" w:rsidP="00D856B0">
      <w:pPr>
        <w:shd w:val="clear" w:color="auto" w:fill="FFFFFF"/>
        <w:spacing w:line="274" w:lineRule="exact"/>
        <w:ind w:left="566"/>
        <w:outlineLvl w:val="0"/>
        <w:rPr>
          <w:rFonts w:ascii="Times New Roman" w:hAnsi="Times New Roman" w:cs="Times New Roman"/>
          <w:sz w:val="24"/>
          <w:szCs w:val="24"/>
        </w:rPr>
      </w:pPr>
    </w:p>
    <w:p w:rsidR="00B52C4A" w:rsidRPr="007C1110" w:rsidRDefault="00B52C4A" w:rsidP="007C1110">
      <w:pPr>
        <w:shd w:val="clear" w:color="auto" w:fill="FFFFFF"/>
        <w:ind w:firstLine="7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1110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Центра </w:t>
      </w:r>
      <w:proofErr w:type="spellStart"/>
      <w:r w:rsidRPr="007C1110">
        <w:rPr>
          <w:rFonts w:ascii="Times New Roman" w:hAnsi="Times New Roman" w:cs="Times New Roman"/>
          <w:b/>
          <w:sz w:val="24"/>
          <w:szCs w:val="24"/>
        </w:rPr>
        <w:t>профпатологии</w:t>
      </w:r>
      <w:proofErr w:type="spellEnd"/>
      <w:r w:rsidRPr="007C1110">
        <w:rPr>
          <w:rFonts w:ascii="Times New Roman" w:hAnsi="Times New Roman" w:cs="Times New Roman"/>
          <w:b/>
          <w:sz w:val="24"/>
          <w:szCs w:val="24"/>
        </w:rPr>
        <w:t xml:space="preserve"> являются следующие:</w:t>
      </w:r>
    </w:p>
    <w:p w:rsidR="00B52C4A" w:rsidRPr="00FD30BC" w:rsidRDefault="005033F3" w:rsidP="007C1110">
      <w:pPr>
        <w:shd w:val="clear" w:color="auto" w:fill="FFFFFF"/>
        <w:tabs>
          <w:tab w:val="left" w:pos="52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проведение углубленного анализа состояния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профзаболеваемости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населения вследствие профзаболеваний и их</w:t>
      </w:r>
      <w:r w:rsidR="00B52C4A" w:rsidRPr="00FD30BC">
        <w:rPr>
          <w:rFonts w:ascii="Times New Roman" w:hAnsi="Times New Roman" w:cs="Times New Roman"/>
          <w:sz w:val="24"/>
          <w:szCs w:val="24"/>
        </w:rPr>
        <w:t xml:space="preserve"> прогнозирование на территории Омской области;</w:t>
      </w:r>
    </w:p>
    <w:p w:rsidR="00B52C4A" w:rsidRPr="00FD30BC" w:rsidRDefault="00B52C4A" w:rsidP="007C1110">
      <w:pPr>
        <w:shd w:val="clear" w:color="auto" w:fill="FFFFFF"/>
        <w:tabs>
          <w:tab w:val="left" w:pos="523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создание и ведение регистра по учету профессиональной заболеваемости, инвалидности и смертности населения вследствие профессиональных заболеваний;</w:t>
      </w:r>
    </w:p>
    <w:p w:rsidR="00B52C4A" w:rsidRPr="00FD30BC" w:rsidRDefault="00B52C4A" w:rsidP="007C111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10">
        <w:rPr>
          <w:rFonts w:ascii="Times New Roman" w:hAnsi="Times New Roman" w:cs="Times New Roman"/>
          <w:sz w:val="24"/>
          <w:szCs w:val="24"/>
        </w:rPr>
        <w:t>совершенствование информационного обеспечения и статистического анализа профессиональной заболеваемости и инвалидности на территории Омской области;</w:t>
      </w:r>
    </w:p>
    <w:p w:rsidR="00B52C4A" w:rsidRPr="00FD30BC" w:rsidRDefault="008026D7" w:rsidP="007C1110">
      <w:pPr>
        <w:shd w:val="clear" w:color="auto" w:fill="FFFFFF"/>
        <w:tabs>
          <w:tab w:val="left" w:pos="691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разработка и внедрение в практику</w:t>
      </w:r>
      <w:r w:rsidR="00B52C4A" w:rsidRPr="00FD30BC"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вопросам</w:t>
      </w:r>
      <w:r w:rsidRPr="00FD30BC">
        <w:rPr>
          <w:rFonts w:ascii="Times New Roman" w:hAnsi="Times New Roman" w:cs="Times New Roman"/>
          <w:sz w:val="24"/>
          <w:szCs w:val="24"/>
        </w:rPr>
        <w:t xml:space="preserve"> </w:t>
      </w:r>
      <w:r w:rsidR="00B52C4A" w:rsidRPr="00FD30BC">
        <w:rPr>
          <w:rFonts w:ascii="Times New Roman" w:hAnsi="Times New Roman" w:cs="Times New Roman"/>
          <w:sz w:val="24"/>
          <w:szCs w:val="24"/>
        </w:rPr>
        <w:t>профессиональных заболеваний и их профилактике;</w:t>
      </w:r>
    </w:p>
    <w:p w:rsidR="00B52C4A" w:rsidRPr="00FD30BC" w:rsidRDefault="00EA4B25" w:rsidP="007C1110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6845934</wp:posOffset>
                </wp:positionH>
                <wp:positionV relativeFrom="paragraph">
                  <wp:posOffset>6068695</wp:posOffset>
                </wp:positionV>
                <wp:extent cx="0" cy="661670"/>
                <wp:effectExtent l="0" t="0" r="1905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444A" id="Line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539.05pt,477.85pt" to="539.05pt,5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B52C4A" w:rsidRPr="00FD30BC">
        <w:rPr>
          <w:rFonts w:ascii="Times New Roman" w:hAnsi="Times New Roman" w:cs="Times New Roman"/>
          <w:sz w:val="24"/>
          <w:szCs w:val="24"/>
        </w:rPr>
        <w:t>разработка и совершенствование новых ме</w:t>
      </w:r>
      <w:r w:rsidR="007C1110">
        <w:rPr>
          <w:rFonts w:ascii="Times New Roman" w:hAnsi="Times New Roman" w:cs="Times New Roman"/>
          <w:sz w:val="24"/>
          <w:szCs w:val="24"/>
        </w:rPr>
        <w:t>тодов диагностики, профилактики и</w:t>
      </w:r>
      <w:r w:rsidR="00B52C4A" w:rsidRPr="00FD30BC">
        <w:rPr>
          <w:rFonts w:ascii="Times New Roman" w:hAnsi="Times New Roman" w:cs="Times New Roman"/>
          <w:sz w:val="24"/>
          <w:szCs w:val="24"/>
        </w:rPr>
        <w:t xml:space="preserve"> реабилитации</w:t>
      </w:r>
      <w:r w:rsidR="00045824">
        <w:rPr>
          <w:rFonts w:ascii="Times New Roman" w:hAnsi="Times New Roman" w:cs="Times New Roman"/>
          <w:sz w:val="24"/>
          <w:szCs w:val="24"/>
        </w:rPr>
        <w:t xml:space="preserve"> </w:t>
      </w:r>
      <w:r w:rsidR="00B52C4A" w:rsidRPr="00FD30BC">
        <w:rPr>
          <w:rFonts w:ascii="Times New Roman" w:hAnsi="Times New Roman" w:cs="Times New Roman"/>
          <w:sz w:val="24"/>
          <w:szCs w:val="24"/>
        </w:rPr>
        <w:t>профессиональных заболеваний, а также медикаментозной и немедикаментозной терапии</w:t>
      </w:r>
      <w:r w:rsidR="00045824">
        <w:rPr>
          <w:rFonts w:ascii="Times New Roman" w:hAnsi="Times New Roman" w:cs="Times New Roman"/>
          <w:sz w:val="24"/>
          <w:szCs w:val="24"/>
        </w:rPr>
        <w:t xml:space="preserve"> о</w:t>
      </w:r>
      <w:r w:rsidR="00B52C4A" w:rsidRPr="00FD30BC">
        <w:rPr>
          <w:rFonts w:ascii="Times New Roman" w:hAnsi="Times New Roman" w:cs="Times New Roman"/>
          <w:sz w:val="24"/>
          <w:szCs w:val="24"/>
        </w:rPr>
        <w:t>сновных нозологических форм профессиональных заболеваний.</w:t>
      </w:r>
    </w:p>
    <w:p w:rsidR="00D953AF" w:rsidRPr="007C1110" w:rsidRDefault="00D953AF" w:rsidP="007C111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связи заболеваний с профессией;</w:t>
      </w:r>
    </w:p>
    <w:p w:rsidR="00045824" w:rsidRPr="007C1110" w:rsidRDefault="001E60F4" w:rsidP="007C1110">
      <w:pPr>
        <w:shd w:val="clear" w:color="auto" w:fill="FFFFFF"/>
        <w:tabs>
          <w:tab w:val="left" w:pos="5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1110">
        <w:rPr>
          <w:rFonts w:ascii="Times New Roman" w:hAnsi="Times New Roman" w:cs="Times New Roman"/>
          <w:sz w:val="24"/>
          <w:szCs w:val="24"/>
        </w:rPr>
        <w:t>участие в разработке мероприятий</w:t>
      </w:r>
      <w:r w:rsidR="00D953AF"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D953AF"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мер по профилактике и снижению профессиональной заболеваемости и </w:t>
      </w:r>
      <w:proofErr w:type="spellStart"/>
      <w:r w:rsidR="00D953AF"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>трудопотерь</w:t>
      </w:r>
      <w:proofErr w:type="spellEnd"/>
      <w:r w:rsidR="00D953AF" w:rsidRPr="007C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заболеваемости и инвалидности</w:t>
      </w:r>
      <w:r w:rsidRPr="007C1110">
        <w:rPr>
          <w:rFonts w:ascii="Times New Roman" w:hAnsi="Times New Roman" w:cs="Times New Roman"/>
          <w:sz w:val="24"/>
          <w:szCs w:val="24"/>
        </w:rPr>
        <w:t xml:space="preserve"> на территории Омской о</w:t>
      </w:r>
      <w:bookmarkStart w:id="0" w:name="_GoBack"/>
      <w:bookmarkEnd w:id="0"/>
      <w:r w:rsidRPr="007C1110">
        <w:rPr>
          <w:rFonts w:ascii="Times New Roman" w:hAnsi="Times New Roman" w:cs="Times New Roman"/>
          <w:sz w:val="24"/>
          <w:szCs w:val="24"/>
        </w:rPr>
        <w:t>бласти;</w:t>
      </w:r>
    </w:p>
    <w:p w:rsidR="00FD30BC" w:rsidRPr="007C1110" w:rsidRDefault="00FD30BC" w:rsidP="007C1110">
      <w:pPr>
        <w:shd w:val="clear" w:color="auto" w:fill="FFFFFF"/>
        <w:tabs>
          <w:tab w:val="left" w:pos="576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соответствии с основными задачами Центр </w:t>
      </w:r>
      <w:proofErr w:type="spellStart"/>
      <w:r w:rsidRPr="007C1110">
        <w:rPr>
          <w:rFonts w:ascii="Times New Roman" w:hAnsi="Times New Roman" w:cs="Times New Roman"/>
          <w:b/>
          <w:sz w:val="24"/>
          <w:szCs w:val="24"/>
        </w:rPr>
        <w:t>профпатологии</w:t>
      </w:r>
      <w:proofErr w:type="spellEnd"/>
      <w:r w:rsidRPr="007C1110">
        <w:rPr>
          <w:rFonts w:ascii="Times New Roman" w:hAnsi="Times New Roman" w:cs="Times New Roman"/>
          <w:b/>
          <w:sz w:val="24"/>
          <w:szCs w:val="24"/>
        </w:rPr>
        <w:t xml:space="preserve"> осуществляет:</w:t>
      </w:r>
    </w:p>
    <w:p w:rsidR="00045824" w:rsidRDefault="008026D7" w:rsidP="00D62166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 больным, страдающим профессиональными заболеваниями</w:t>
      </w:r>
      <w:r w:rsidR="00BB007F" w:rsidRPr="00FD30BC">
        <w:rPr>
          <w:rFonts w:ascii="Times New Roman" w:hAnsi="Times New Roman" w:cs="Times New Roman"/>
          <w:spacing w:val="-1"/>
          <w:sz w:val="24"/>
          <w:szCs w:val="24"/>
        </w:rPr>
        <w:t xml:space="preserve"> на территории Омской области</w:t>
      </w:r>
      <w:r w:rsidRPr="00FD30BC">
        <w:rPr>
          <w:rFonts w:ascii="Times New Roman" w:hAnsi="Times New Roman" w:cs="Times New Roman"/>
          <w:sz w:val="24"/>
          <w:szCs w:val="24"/>
        </w:rPr>
        <w:t>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с вредными производственными факторами;</w:t>
      </w:r>
    </w:p>
    <w:p w:rsidR="00B52C4A" w:rsidRPr="00FD30BC" w:rsidRDefault="00045824" w:rsidP="00D62166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 </w:t>
      </w:r>
      <w:r w:rsidR="00B52C4A" w:rsidRPr="00FD30BC">
        <w:rPr>
          <w:rFonts w:ascii="Times New Roman" w:hAnsi="Times New Roman" w:cs="Times New Roman"/>
          <w:sz w:val="24"/>
          <w:szCs w:val="24"/>
        </w:rPr>
        <w:t>проведение экспертизы профессиональной пригодности, экспертизы связи заболеваний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C4A" w:rsidRPr="00FD30BC">
        <w:rPr>
          <w:rFonts w:ascii="Times New Roman" w:hAnsi="Times New Roman" w:cs="Times New Roman"/>
          <w:sz w:val="24"/>
          <w:szCs w:val="24"/>
        </w:rPr>
        <w:t>профессией, экспертизы временной нетрудоспособности;</w:t>
      </w:r>
    </w:p>
    <w:p w:rsidR="00B52C4A" w:rsidRPr="00FD30BC" w:rsidRDefault="00B52C4A" w:rsidP="00D62166">
      <w:pPr>
        <w:shd w:val="clear" w:color="auto" w:fill="FFFFFF"/>
        <w:tabs>
          <w:tab w:val="left" w:pos="5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pacing w:val="-1"/>
          <w:sz w:val="24"/>
          <w:szCs w:val="24"/>
        </w:rPr>
        <w:t>осуществление мониторинга за состоянием здоровья больных с установленным диагнозом</w:t>
      </w:r>
      <w:r w:rsidR="000458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30BC">
        <w:rPr>
          <w:rFonts w:ascii="Times New Roman" w:hAnsi="Times New Roman" w:cs="Times New Roman"/>
          <w:sz w:val="24"/>
          <w:szCs w:val="24"/>
        </w:rPr>
        <w:t xml:space="preserve">профессионального заболевания и профессионального отравления и больных, занятых на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работахс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вредными производственными факторами;</w:t>
      </w:r>
    </w:p>
    <w:p w:rsidR="00B52C4A" w:rsidRPr="00FD30BC" w:rsidRDefault="00B52C4A" w:rsidP="00D62166">
      <w:pPr>
        <w:shd w:val="clear" w:color="auto" w:fill="FFFFFF"/>
        <w:tabs>
          <w:tab w:val="left" w:pos="5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проведение углубленных, предварительных, периодических медицинских осмотров лиц, занятых на работах с вредными производственными факторами;</w:t>
      </w:r>
    </w:p>
    <w:p w:rsidR="00BB007F" w:rsidRPr="00FD30BC" w:rsidRDefault="00B52C4A" w:rsidP="00D62166">
      <w:pPr>
        <w:pStyle w:val="a5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консультативно-методической</w:t>
      </w:r>
      <w:r w:rsidR="00BB007F"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07F"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организационной и практической </w:t>
      </w:r>
      <w:r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помощи (включая выездную работу) </w:t>
      </w:r>
      <w:r w:rsidR="00BB007F" w:rsidRPr="00FD30BC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учреждениям здравоохранения Омской области по вопросам профилактики, диагностики, лечения и реабилитации больных с профессиональными заболеваниями;</w:t>
      </w:r>
    </w:p>
    <w:p w:rsidR="00EC4AC3" w:rsidRPr="00FD30BC" w:rsidRDefault="00EC4AC3" w:rsidP="00D62166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планирование и координация научных исследований по проблемам профессиональной, производственно-обусловленной и экологически зависимой заболеваемости населения;</w:t>
      </w:r>
    </w:p>
    <w:p w:rsidR="00FA392C" w:rsidRPr="00FD30BC" w:rsidRDefault="00EC4AC3" w:rsidP="00D62166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оказание консультативно-экспертной помощи по вопросам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учреждениям здравоохранения </w:t>
      </w:r>
      <w:r w:rsidR="00F04BD3" w:rsidRPr="00FD30BC">
        <w:rPr>
          <w:rFonts w:ascii="Times New Roman" w:hAnsi="Times New Roman" w:cs="Times New Roman"/>
          <w:sz w:val="24"/>
          <w:szCs w:val="24"/>
        </w:rPr>
        <w:t xml:space="preserve">Омской области участвующих в </w:t>
      </w:r>
      <w:r w:rsidRPr="00FD30BC">
        <w:rPr>
          <w:rFonts w:ascii="Times New Roman" w:hAnsi="Times New Roman" w:cs="Times New Roman"/>
          <w:sz w:val="24"/>
          <w:szCs w:val="24"/>
        </w:rPr>
        <w:t>проведении предварительных и периодических медицинских осмотров</w:t>
      </w:r>
      <w:r w:rsidR="005033F3" w:rsidRPr="00FD30BC">
        <w:rPr>
          <w:rFonts w:ascii="Times New Roman" w:hAnsi="Times New Roman" w:cs="Times New Roman"/>
          <w:sz w:val="24"/>
          <w:szCs w:val="24"/>
        </w:rPr>
        <w:t>,</w:t>
      </w:r>
    </w:p>
    <w:p w:rsidR="00EC4AC3" w:rsidRPr="00FD30BC" w:rsidRDefault="005033F3" w:rsidP="00D62166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проведение проверок лечебно-профилактических учреждений </w:t>
      </w:r>
      <w:r w:rsidR="00FA392C" w:rsidRPr="00FD30BC">
        <w:rPr>
          <w:rFonts w:ascii="Times New Roman" w:hAnsi="Times New Roman" w:cs="Times New Roman"/>
          <w:sz w:val="24"/>
          <w:szCs w:val="24"/>
        </w:rPr>
        <w:t>Ом</w:t>
      </w:r>
      <w:r w:rsidRPr="00FD30BC">
        <w:rPr>
          <w:rFonts w:ascii="Times New Roman" w:hAnsi="Times New Roman" w:cs="Times New Roman"/>
          <w:sz w:val="24"/>
          <w:szCs w:val="24"/>
        </w:rPr>
        <w:t>ской области</w:t>
      </w:r>
      <w:r w:rsidR="00FA392C" w:rsidRPr="00FD30BC">
        <w:rPr>
          <w:rFonts w:ascii="Times New Roman" w:hAnsi="Times New Roman" w:cs="Times New Roman"/>
          <w:sz w:val="24"/>
          <w:szCs w:val="24"/>
        </w:rPr>
        <w:t>, в не зависимости от форм их собственности,</w:t>
      </w:r>
      <w:r w:rsidRPr="00FD30BC">
        <w:rPr>
          <w:rFonts w:ascii="Times New Roman" w:hAnsi="Times New Roman" w:cs="Times New Roman"/>
          <w:sz w:val="24"/>
          <w:szCs w:val="24"/>
        </w:rPr>
        <w:t xml:space="preserve"> по контролю качества </w:t>
      </w:r>
      <w:r w:rsidR="00EC4AC3" w:rsidRPr="00FD30BC">
        <w:rPr>
          <w:rFonts w:ascii="Times New Roman" w:hAnsi="Times New Roman" w:cs="Times New Roman"/>
          <w:sz w:val="24"/>
          <w:szCs w:val="24"/>
        </w:rPr>
        <w:t xml:space="preserve">за </w:t>
      </w:r>
      <w:r w:rsidR="007C1110">
        <w:rPr>
          <w:rFonts w:ascii="Times New Roman" w:hAnsi="Times New Roman" w:cs="Times New Roman"/>
          <w:sz w:val="24"/>
          <w:szCs w:val="24"/>
        </w:rPr>
        <w:t>проведен</w:t>
      </w:r>
      <w:r w:rsidR="00FA392C" w:rsidRPr="00FD30BC">
        <w:rPr>
          <w:rFonts w:ascii="Times New Roman" w:hAnsi="Times New Roman" w:cs="Times New Roman"/>
          <w:sz w:val="24"/>
          <w:szCs w:val="24"/>
        </w:rPr>
        <w:t>ием предварительных и периодических медицинских осмотров</w:t>
      </w:r>
      <w:r w:rsidR="00EC4AC3" w:rsidRPr="00FD30BC">
        <w:rPr>
          <w:rFonts w:ascii="Times New Roman" w:hAnsi="Times New Roman" w:cs="Times New Roman"/>
          <w:sz w:val="24"/>
          <w:szCs w:val="24"/>
        </w:rPr>
        <w:t xml:space="preserve">, </w:t>
      </w:r>
      <w:r w:rsidRPr="00FD30BC">
        <w:rPr>
          <w:rFonts w:ascii="Times New Roman" w:hAnsi="Times New Roman" w:cs="Times New Roman"/>
          <w:sz w:val="24"/>
          <w:szCs w:val="24"/>
        </w:rPr>
        <w:t xml:space="preserve">а также реализацией профилактических, оздоровительных и реабилитационных мероприятий по результатам этих осмотров, </w:t>
      </w:r>
      <w:r w:rsidR="00EC4AC3" w:rsidRPr="00FD30BC">
        <w:rPr>
          <w:rFonts w:ascii="Times New Roman" w:hAnsi="Times New Roman" w:cs="Times New Roman"/>
          <w:sz w:val="24"/>
          <w:szCs w:val="24"/>
        </w:rPr>
        <w:t>анализ результатов и разработка предложений по их совершенствованию;</w:t>
      </w:r>
    </w:p>
    <w:p w:rsidR="00EC4AC3" w:rsidRPr="00FD30BC" w:rsidRDefault="00EC4AC3" w:rsidP="00D62166">
      <w:pPr>
        <w:pStyle w:val="a5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участие в лицензировании лечебно-профилактических учреждений разного уровня по видам деятельности: "экспертиза профпригодности" и "периодические медицинские осмотры" - с целью поэтапного формирования единой перспективной сети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профпатологической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службы и создания эффективной службы медицинского обслуживания работающих во вредных и опасных условиях труда;</w:t>
      </w:r>
    </w:p>
    <w:p w:rsidR="00B52C4A" w:rsidRPr="00FD30BC" w:rsidRDefault="00B52C4A" w:rsidP="00D62166">
      <w:pPr>
        <w:shd w:val="clear" w:color="auto" w:fill="FFFFFF"/>
        <w:tabs>
          <w:tab w:val="left" w:pos="54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осуществление контроля за составлением и представлением медицинскими организациями города Омска и Омской области утвержденных отчетных форм по профессиональной патологии;</w:t>
      </w:r>
    </w:p>
    <w:p w:rsidR="00B52C4A" w:rsidRPr="00FD30BC" w:rsidRDefault="00B52C4A" w:rsidP="00960221">
      <w:pPr>
        <w:shd w:val="clear" w:color="auto" w:fill="FFFFFF"/>
        <w:tabs>
          <w:tab w:val="left" w:pos="5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оценка и прогноз риска формирования профессиональных заболеваний на территории Омской области, участие в выполнении научно-исследовательских работ в области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>, издание справочных материалов и собственных научных трудов, разработка методических указаний и рекомендаций.</w:t>
      </w:r>
    </w:p>
    <w:p w:rsidR="00B52C4A" w:rsidRPr="00FD30BC" w:rsidRDefault="00FA48A1" w:rsidP="009602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рассмотрение</w:t>
      </w:r>
      <w:r w:rsidR="00B52C4A" w:rsidRPr="00FD30BC">
        <w:rPr>
          <w:rFonts w:ascii="Times New Roman" w:hAnsi="Times New Roman" w:cs="Times New Roman"/>
          <w:sz w:val="24"/>
          <w:szCs w:val="24"/>
        </w:rPr>
        <w:t xml:space="preserve"> конфликтных и спорных ситуаций, возникших </w:t>
      </w:r>
      <w:r w:rsidRPr="00FD30BC">
        <w:rPr>
          <w:rFonts w:ascii="Times New Roman" w:hAnsi="Times New Roman" w:cs="Times New Roman"/>
          <w:sz w:val="24"/>
          <w:szCs w:val="24"/>
        </w:rPr>
        <w:t xml:space="preserve">при </w:t>
      </w:r>
      <w:r w:rsidR="00B52C4A" w:rsidRPr="00FD30BC">
        <w:rPr>
          <w:rFonts w:ascii="Times New Roman" w:hAnsi="Times New Roman" w:cs="Times New Roman"/>
          <w:sz w:val="24"/>
          <w:szCs w:val="24"/>
        </w:rPr>
        <w:t>экспертизе профессиональной пригодности и связи заболевания с профессией;</w:t>
      </w:r>
    </w:p>
    <w:p w:rsidR="00B52C4A" w:rsidRPr="00FD30BC" w:rsidRDefault="00B52C4A" w:rsidP="00960221">
      <w:pPr>
        <w:shd w:val="clear" w:color="auto" w:fill="FFFFFF"/>
        <w:tabs>
          <w:tab w:val="left" w:pos="5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проведение ежегодной областной отчетной конференции по вопросам профессиональной</w:t>
      </w:r>
      <w:r w:rsidR="007C1110">
        <w:rPr>
          <w:rFonts w:ascii="Times New Roman" w:hAnsi="Times New Roman" w:cs="Times New Roman"/>
          <w:sz w:val="24"/>
          <w:szCs w:val="24"/>
        </w:rPr>
        <w:t xml:space="preserve"> </w:t>
      </w:r>
      <w:r w:rsidRPr="00FD30BC">
        <w:rPr>
          <w:rFonts w:ascii="Times New Roman" w:hAnsi="Times New Roman" w:cs="Times New Roman"/>
          <w:sz w:val="24"/>
          <w:szCs w:val="24"/>
        </w:rPr>
        <w:t>патологии в Омской области;</w:t>
      </w:r>
    </w:p>
    <w:p w:rsidR="00B52C4A" w:rsidRPr="00FD30BC" w:rsidRDefault="00B52C4A" w:rsidP="00960221">
      <w:pPr>
        <w:shd w:val="clear" w:color="auto" w:fill="FFFFFF"/>
        <w:tabs>
          <w:tab w:val="left" w:pos="64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участие в работе конференций, симпозиумов, совещаний, съездов по вопросам профессиональной патологии, проводимых на территории Омской области и на иногородних базах;</w:t>
      </w:r>
    </w:p>
    <w:p w:rsidR="00B52C4A" w:rsidRPr="00FD30BC" w:rsidRDefault="00B52C4A" w:rsidP="00960221">
      <w:pPr>
        <w:shd w:val="clear" w:color="auto" w:fill="FFFFFF"/>
        <w:tabs>
          <w:tab w:val="left" w:pos="64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ведение статистического учета и представление форм статистической отчетности в </w:t>
      </w:r>
      <w:r w:rsidRPr="00FD30BC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организационно-методический отдел БУЗОО «МСЧ№7» и Министерство здравоохранения </w:t>
      </w:r>
      <w:r w:rsidRPr="00FD30BC">
        <w:rPr>
          <w:rFonts w:ascii="Times New Roman" w:hAnsi="Times New Roman" w:cs="Times New Roman"/>
          <w:sz w:val="24"/>
          <w:szCs w:val="24"/>
        </w:rPr>
        <w:t>Омской области;</w:t>
      </w:r>
    </w:p>
    <w:p w:rsidR="00B52C4A" w:rsidRPr="00FD30BC" w:rsidRDefault="00B52C4A" w:rsidP="00960221">
      <w:pPr>
        <w:shd w:val="clear" w:color="auto" w:fill="FFFFFF"/>
        <w:tabs>
          <w:tab w:val="left" w:pos="518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ведение архива пациентов с профессиональными заболеваниями;</w:t>
      </w:r>
    </w:p>
    <w:p w:rsidR="00B52C4A" w:rsidRPr="00FD30BC" w:rsidRDefault="00B52C4A" w:rsidP="00960221">
      <w:pPr>
        <w:shd w:val="clear" w:color="auto" w:fill="FFFFFF"/>
        <w:tabs>
          <w:tab w:val="left" w:pos="69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>участие в пределах своей компетенции в реализации региональных и целевых</w:t>
      </w:r>
      <w:r w:rsidR="007C1110">
        <w:rPr>
          <w:rFonts w:ascii="Times New Roman" w:hAnsi="Times New Roman" w:cs="Times New Roman"/>
          <w:sz w:val="24"/>
          <w:szCs w:val="24"/>
        </w:rPr>
        <w:t xml:space="preserve"> </w:t>
      </w:r>
      <w:r w:rsidRPr="00FD30BC">
        <w:rPr>
          <w:rFonts w:ascii="Times New Roman" w:hAnsi="Times New Roman" w:cs="Times New Roman"/>
          <w:sz w:val="24"/>
          <w:szCs w:val="24"/>
        </w:rPr>
        <w:lastRenderedPageBreak/>
        <w:t>государственных программ.</w:t>
      </w:r>
    </w:p>
    <w:p w:rsidR="00903A23" w:rsidRPr="00FD30BC" w:rsidRDefault="00903A23" w:rsidP="00960221">
      <w:pPr>
        <w:shd w:val="clear" w:color="auto" w:fill="FFFFFF"/>
        <w:tabs>
          <w:tab w:val="left" w:pos="69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3A23" w:rsidRPr="00FD30BC" w:rsidRDefault="00903A23" w:rsidP="00960221">
      <w:pPr>
        <w:spacing w:before="100" w:beforeAutospacing="1" w:after="100" w:afterAutospacing="1"/>
        <w:ind w:firstLine="72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деятельности Центра </w:t>
      </w:r>
      <w:proofErr w:type="spellStart"/>
      <w:r w:rsidRPr="00FD30BC">
        <w:rPr>
          <w:rFonts w:ascii="Times New Roman" w:hAnsi="Times New Roman" w:cs="Times New Roman"/>
          <w:b/>
          <w:bCs/>
          <w:sz w:val="24"/>
          <w:szCs w:val="24"/>
        </w:rPr>
        <w:t>профпатологии</w:t>
      </w:r>
      <w:proofErr w:type="spellEnd"/>
    </w:p>
    <w:p w:rsidR="00903A23" w:rsidRPr="00FD30BC" w:rsidRDefault="00903A23" w:rsidP="00960221">
      <w:pPr>
        <w:shd w:val="clear" w:color="auto" w:fill="FFFFFF"/>
        <w:tabs>
          <w:tab w:val="left" w:pos="1402"/>
        </w:tabs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D30BC">
        <w:rPr>
          <w:rFonts w:ascii="Times New Roman" w:hAnsi="Times New Roman" w:cs="Times New Roman"/>
          <w:spacing w:val="-1"/>
          <w:sz w:val="24"/>
          <w:szCs w:val="24"/>
        </w:rPr>
        <w:t xml:space="preserve">Центр возглавляет руководитель, назначаемый на должность и освобождаемый от </w:t>
      </w:r>
      <w:r w:rsidRPr="00FD30BC">
        <w:rPr>
          <w:rFonts w:ascii="Times New Roman" w:hAnsi="Times New Roman" w:cs="Times New Roman"/>
          <w:sz w:val="24"/>
          <w:szCs w:val="24"/>
        </w:rPr>
        <w:t>должности главным врачом БУЗОО «МСЧ№7».</w:t>
      </w:r>
    </w:p>
    <w:p w:rsidR="00903A23" w:rsidRPr="00FD30BC" w:rsidRDefault="00903A23" w:rsidP="00960221">
      <w:pPr>
        <w:shd w:val="clear" w:color="auto" w:fill="FFFFFF"/>
        <w:tabs>
          <w:tab w:val="left" w:pos="1402"/>
        </w:tabs>
        <w:ind w:firstLine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Руководитель Центра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организует его работу в соответствии с настоящим Положением.</w:t>
      </w:r>
    </w:p>
    <w:p w:rsidR="00903A23" w:rsidRPr="00FD30BC" w:rsidRDefault="00903A23" w:rsidP="00960221">
      <w:pPr>
        <w:shd w:val="clear" w:color="auto" w:fill="FFFFFF"/>
        <w:tabs>
          <w:tab w:val="left" w:pos="1402"/>
        </w:tabs>
        <w:ind w:firstLine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Руководитель Центра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главному врачу БУЗОО «МСЧ№7».</w:t>
      </w:r>
    </w:p>
    <w:p w:rsidR="00903A23" w:rsidRPr="00FD30BC" w:rsidRDefault="00903A23" w:rsidP="009602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z w:val="24"/>
          <w:szCs w:val="24"/>
        </w:rPr>
        <w:t xml:space="preserve">Штатная численность и структура Центра </w:t>
      </w:r>
      <w:proofErr w:type="spellStart"/>
      <w:r w:rsidRPr="00FD30BC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FD30BC">
        <w:rPr>
          <w:rFonts w:ascii="Times New Roman" w:hAnsi="Times New Roman" w:cs="Times New Roman"/>
          <w:sz w:val="24"/>
          <w:szCs w:val="24"/>
        </w:rPr>
        <w:t xml:space="preserve"> утверждаются главным врачом БУЗОО «МСЧ№7» по согласованию с Министерством здравоохранения Омской области, исходя из объема проводимой лечебно-диагностической работы, численности обслуживаемого населения, а также в соответствии с нормативами, рекомендованными приказом Министерства здравоохранения Российской Федерации от 13 ноября 2012 года № 911н «Об утверждении Порядка оказания медицинской помощи при острых и хронических профессиональных заболеваниях».</w:t>
      </w:r>
    </w:p>
    <w:p w:rsidR="00903A23" w:rsidRPr="00AC5E13" w:rsidRDefault="00903A23" w:rsidP="00960221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221">
        <w:rPr>
          <w:rFonts w:ascii="Times New Roman" w:hAnsi="Times New Roman" w:cs="Times New Roman"/>
          <w:sz w:val="24"/>
          <w:szCs w:val="24"/>
        </w:rPr>
        <w:t xml:space="preserve">Научно-методическое руководство </w:t>
      </w:r>
      <w:r w:rsidR="00CA6EF4" w:rsidRPr="00960221">
        <w:rPr>
          <w:rFonts w:ascii="Times New Roman" w:hAnsi="Times New Roman" w:cs="Times New Roman"/>
          <w:sz w:val="24"/>
          <w:szCs w:val="24"/>
        </w:rPr>
        <w:t>Ом</w:t>
      </w:r>
      <w:r w:rsidRPr="00960221">
        <w:rPr>
          <w:rFonts w:ascii="Times New Roman" w:hAnsi="Times New Roman" w:cs="Times New Roman"/>
          <w:sz w:val="24"/>
          <w:szCs w:val="24"/>
        </w:rPr>
        <w:t xml:space="preserve">ским областным Центром </w:t>
      </w:r>
      <w:proofErr w:type="spellStart"/>
      <w:r w:rsidRPr="00960221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960221">
        <w:rPr>
          <w:rFonts w:ascii="Times New Roman" w:hAnsi="Times New Roman" w:cs="Times New Roman"/>
          <w:sz w:val="24"/>
          <w:szCs w:val="24"/>
        </w:rPr>
        <w:t xml:space="preserve"> 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Координационный центр </w:t>
      </w:r>
      <w:proofErr w:type="spellStart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профпатологии</w:t>
      </w:r>
      <w:proofErr w:type="spellEnd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Российской Федерации в соответствии с утвержденным Положением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3A23" w:rsidRPr="00AC5E13" w:rsidRDefault="00903A23" w:rsidP="00D62166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работе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ский областной Центр </w:t>
      </w:r>
      <w:proofErr w:type="spellStart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профпатологии</w:t>
      </w:r>
      <w:proofErr w:type="spellEnd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взаимодействует с </w:t>
      </w:r>
      <w:r w:rsidR="00233E7A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инистерством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здравоохранения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ской области</w:t>
      </w:r>
      <w:r w:rsidR="00AC5E13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E7A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Управлением </w:t>
      </w:r>
      <w:proofErr w:type="spellStart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3E7A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области, </w:t>
      </w:r>
      <w:r w:rsidR="00233E7A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труда и социального развития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ской области,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ским региональным отделением Фонда социального страхования РФ, ФГУ "Главное бюро медико-социальной экспертизы по </w:t>
      </w:r>
      <w:r w:rsidR="00CA6EF4"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AC5E13">
        <w:rPr>
          <w:rFonts w:ascii="Times New Roman" w:hAnsi="Times New Roman" w:cs="Times New Roman"/>
          <w:color w:val="000000" w:themeColor="text1"/>
          <w:sz w:val="24"/>
          <w:szCs w:val="24"/>
        </w:rPr>
        <w:t>ской области".</w:t>
      </w:r>
    </w:p>
    <w:p w:rsidR="00903A23" w:rsidRPr="00FD30BC" w:rsidRDefault="00903A23" w:rsidP="00D62166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221">
        <w:rPr>
          <w:rFonts w:ascii="Times New Roman" w:hAnsi="Times New Roman" w:cs="Times New Roman"/>
          <w:sz w:val="24"/>
          <w:szCs w:val="24"/>
        </w:rPr>
        <w:t xml:space="preserve">Финансирование деятельности областного Центра </w:t>
      </w:r>
      <w:proofErr w:type="spellStart"/>
      <w:r w:rsidRPr="00960221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960221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федерального бюджета и средств обязательного медицинского страхования в соответствии с </w:t>
      </w:r>
      <w:r w:rsidR="00CA6EF4" w:rsidRPr="00960221">
        <w:rPr>
          <w:rFonts w:ascii="Times New Roman" w:hAnsi="Times New Roman" w:cs="Times New Roman"/>
          <w:sz w:val="24"/>
          <w:szCs w:val="24"/>
        </w:rPr>
        <w:t>Ом</w:t>
      </w:r>
      <w:r w:rsidRPr="00960221">
        <w:rPr>
          <w:rFonts w:ascii="Times New Roman" w:hAnsi="Times New Roman" w:cs="Times New Roman"/>
          <w:sz w:val="24"/>
          <w:szCs w:val="24"/>
        </w:rPr>
        <w:t>ской областной программой государственных гарантий оказания гражданам Российской Федерации бесплатной медицинской помощи</w:t>
      </w:r>
      <w:r w:rsidR="00FD30BC" w:rsidRPr="00960221">
        <w:rPr>
          <w:rFonts w:ascii="Times New Roman" w:hAnsi="Times New Roman" w:cs="Times New Roman"/>
          <w:sz w:val="24"/>
          <w:szCs w:val="24"/>
        </w:rPr>
        <w:t xml:space="preserve"> а так же за счет других </w:t>
      </w:r>
      <w:r w:rsidR="00FD30BC" w:rsidRPr="00FD30BC">
        <w:rPr>
          <w:rFonts w:ascii="Times New Roman" w:hAnsi="Times New Roman" w:cs="Times New Roman"/>
          <w:sz w:val="24"/>
          <w:szCs w:val="24"/>
        </w:rPr>
        <w:t xml:space="preserve">разрешенных источников </w:t>
      </w:r>
      <w:proofErr w:type="gramStart"/>
      <w:r w:rsidR="00FD30BC" w:rsidRPr="00FD30BC">
        <w:rPr>
          <w:rFonts w:ascii="Times New Roman" w:hAnsi="Times New Roman" w:cs="Times New Roman"/>
          <w:sz w:val="24"/>
          <w:szCs w:val="24"/>
        </w:rPr>
        <w:t>финансирования.</w:t>
      </w:r>
      <w:r w:rsidR="00FD30BC" w:rsidRPr="00FD30BC">
        <w:rPr>
          <w:rFonts w:ascii="Times New Roman" w:hAnsi="Times New Roman" w:cs="Times New Roman"/>
          <w:sz w:val="24"/>
          <w:szCs w:val="24"/>
        </w:rPr>
        <w:br/>
      </w:r>
      <w:r w:rsidRPr="00FD30BC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903A23" w:rsidRPr="00FD30BC" w:rsidRDefault="00903A23" w:rsidP="006514C9">
      <w:pPr>
        <w:shd w:val="clear" w:color="auto" w:fill="FFFFFF"/>
        <w:tabs>
          <w:tab w:val="left" w:pos="691"/>
        </w:tabs>
        <w:spacing w:line="274" w:lineRule="exact"/>
        <w:ind w:left="24" w:right="14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2C4A" w:rsidRPr="00FD30BC" w:rsidRDefault="00903A23" w:rsidP="00A7493B">
      <w:pPr>
        <w:shd w:val="clear" w:color="auto" w:fill="FFFFFF"/>
        <w:spacing w:before="283"/>
        <w:jc w:val="center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D30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64B7B" w:rsidRPr="00FD30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4B7B" w:rsidRPr="00FD30BC">
        <w:rPr>
          <w:rFonts w:ascii="Times New Roman" w:hAnsi="Times New Roman" w:cs="Times New Roman"/>
          <w:sz w:val="24"/>
          <w:szCs w:val="24"/>
        </w:rPr>
        <w:t xml:space="preserve"> </w:t>
      </w:r>
      <w:r w:rsidR="00064B7B" w:rsidRPr="00FD30BC">
        <w:rPr>
          <w:rFonts w:ascii="Times New Roman" w:hAnsi="Times New Roman" w:cs="Times New Roman"/>
          <w:b/>
          <w:sz w:val="24"/>
          <w:szCs w:val="24"/>
        </w:rPr>
        <w:t>Структура Центра  профессиональной патологии</w:t>
      </w:r>
    </w:p>
    <w:p w:rsidR="00F6483B" w:rsidRPr="00FD30BC" w:rsidRDefault="00F6483B" w:rsidP="006514C9">
      <w:pPr>
        <w:shd w:val="clear" w:color="auto" w:fill="FFFFFF"/>
        <w:ind w:left="379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5016"/>
        <w:gridCol w:w="3956"/>
      </w:tblGrid>
      <w:tr w:rsidR="00F6483B" w:rsidRPr="00FD30BC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FD30BC" w:rsidRDefault="00F648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FD30BC" w:rsidRDefault="00F648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FD30BC" w:rsidRDefault="00F648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должностей </w:t>
            </w:r>
          </w:p>
        </w:tc>
      </w:tr>
      <w:tr w:rsidR="00205547" w:rsidRPr="00FD30BC" w:rsidTr="0046108E">
        <w:trPr>
          <w:tblCellSpacing w:w="15" w:type="dxa"/>
        </w:trPr>
        <w:tc>
          <w:tcPr>
            <w:tcW w:w="9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05547" w:rsidRPr="00FD30BC" w:rsidRDefault="00205547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proofErr w:type="spellStart"/>
            <w:r w:rsidRPr="00FD30BC">
              <w:rPr>
                <w:rFonts w:ascii="Times New Roman" w:hAnsi="Times New Roman" w:cs="Times New Roman"/>
                <w:b/>
                <w:sz w:val="24"/>
                <w:szCs w:val="24"/>
              </w:rPr>
              <w:t>профпатологии</w:t>
            </w:r>
            <w:proofErr w:type="spellEnd"/>
          </w:p>
        </w:tc>
      </w:tr>
      <w:tr w:rsidR="00F6483B" w:rsidRPr="00737F28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A749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F6483B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- врач-</w:t>
            </w:r>
            <w:proofErr w:type="spellStart"/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  <w:r w:rsidRPr="007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F6483B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19F" w:rsidRPr="00737F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483B" w:rsidRPr="00737F28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A749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DB6A93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Врач-методист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483B" w:rsidRPr="00737F28" w:rsidRDefault="00DB6A93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6483B" w:rsidRPr="00737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93B" w:rsidRPr="00FD30BC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493B" w:rsidRPr="00737F28" w:rsidRDefault="00A7493B" w:rsidP="00C7228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493B" w:rsidRPr="00737F28" w:rsidRDefault="00A7493B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Медицинский статистик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7493B" w:rsidRPr="00FD30BC" w:rsidRDefault="00A7493B" w:rsidP="00C722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2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79B9" w:rsidRPr="00FD30BC" w:rsidTr="0046108E">
        <w:trPr>
          <w:tblCellSpacing w:w="15" w:type="dxa"/>
        </w:trPr>
        <w:tc>
          <w:tcPr>
            <w:tcW w:w="9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FD30BC" w:rsidRDefault="00064B7B" w:rsidP="00AC5E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0BC">
              <w:rPr>
                <w:rFonts w:ascii="Times New Roman" w:hAnsi="Times New Roman" w:cs="Times New Roman"/>
                <w:b/>
                <w:sz w:val="24"/>
                <w:szCs w:val="24"/>
              </w:rPr>
              <w:t>Амбулаторно-поликлиническое отделение.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205547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Врач-терапевт, </w:t>
            </w:r>
            <w:proofErr w:type="spellStart"/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  <w:r w:rsidRPr="00E3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03906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19F" w:rsidRPr="00E305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C5E13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624EA1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AC5E1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</w:t>
            </w:r>
            <w:proofErr w:type="spellStart"/>
            <w:r w:rsidR="00D274F6"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сурдолог</w:t>
            </w:r>
            <w:proofErr w:type="spellEnd"/>
            <w:r w:rsidR="00D274F6"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оториноларинголог</w:t>
            </w:r>
            <w:proofErr w:type="spellEnd"/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624EA1" w:rsidP="00AC5E1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AC5E13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624EA1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AC5E13" w:rsidP="00AC5E1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Врач-невролог,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624EA1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403906"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F203C4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F203C4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19F" w:rsidRPr="00E305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203C4" w:rsidRPr="00FD30BC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203C4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203C4" w:rsidRPr="00E305F3" w:rsidRDefault="00F203C4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203C4" w:rsidRPr="00FD30BC" w:rsidRDefault="00E305F3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19F" w:rsidRPr="00E305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9B9" w:rsidRPr="00FD30BC" w:rsidTr="0046108E">
        <w:trPr>
          <w:tblCellSpacing w:w="15" w:type="dxa"/>
        </w:trPr>
        <w:tc>
          <w:tcPr>
            <w:tcW w:w="9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FD30BC" w:rsidRDefault="00064B7B" w:rsidP="008D1DB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3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Профпатологическое</w:t>
            </w:r>
            <w:proofErr w:type="spellEnd"/>
            <w:r w:rsidRPr="00FD3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 на 30 коек круглосуточного пребывания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205547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08E" w:rsidRPr="00E305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624EA1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E305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терапевт,</w:t>
            </w: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305F3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05F3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05F3" w:rsidRPr="00E305F3" w:rsidRDefault="00E305F3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05F3" w:rsidRPr="00E305F3" w:rsidRDefault="00E305F3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6108E" w:rsidP="004610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6108E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79B9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E305F3" w:rsidP="007D7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B79B9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46108E" w:rsidRPr="00E305F3">
              <w:rPr>
                <w:rFonts w:ascii="Times New Roman" w:hAnsi="Times New Roman" w:cs="Times New Roman"/>
                <w:sz w:val="24"/>
                <w:szCs w:val="24"/>
              </w:rPr>
              <w:t xml:space="preserve"> палатная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79B9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46108E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4610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Медицинская сестра процедурной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108E" w:rsidRPr="00E305F3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Сестра - хозяйка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108E" w:rsidRPr="00FD30BC" w:rsidTr="0046108E">
        <w:trPr>
          <w:tblCellSpacing w:w="15" w:type="dxa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E305F3" w:rsidP="001A06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E305F3" w:rsidRDefault="0046108E" w:rsidP="002328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3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08E" w:rsidRPr="00FD30BC" w:rsidRDefault="0046108E" w:rsidP="001A061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05F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F44A9A" w:rsidRDefault="00F44A9A" w:rsidP="006A1726">
      <w:pPr>
        <w:shd w:val="clear" w:color="auto" w:fill="FFFFFF"/>
        <w:spacing w:before="326" w:line="552" w:lineRule="exact"/>
        <w:ind w:left="24"/>
        <w:rPr>
          <w:rFonts w:ascii="Times New Roman" w:hAnsi="Times New Roman" w:cs="Times New Roman"/>
          <w:spacing w:val="-3"/>
          <w:sz w:val="24"/>
          <w:szCs w:val="24"/>
        </w:rPr>
      </w:pPr>
    </w:p>
    <w:p w:rsidR="00F44A9A" w:rsidRDefault="00F44A9A" w:rsidP="006A1726">
      <w:pPr>
        <w:shd w:val="clear" w:color="auto" w:fill="FFFFFF"/>
        <w:spacing w:before="326" w:line="552" w:lineRule="exact"/>
        <w:ind w:left="24"/>
        <w:rPr>
          <w:rFonts w:ascii="Times New Roman" w:hAnsi="Times New Roman" w:cs="Times New Roman"/>
          <w:spacing w:val="-3"/>
          <w:sz w:val="24"/>
          <w:szCs w:val="24"/>
        </w:rPr>
      </w:pPr>
    </w:p>
    <w:p w:rsidR="00B52C4A" w:rsidRPr="00FD30BC" w:rsidRDefault="00B52C4A" w:rsidP="006A1726">
      <w:pPr>
        <w:shd w:val="clear" w:color="auto" w:fill="FFFFFF"/>
        <w:spacing w:before="326" w:line="55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pacing w:val="-3"/>
          <w:sz w:val="24"/>
          <w:szCs w:val="24"/>
        </w:rPr>
        <w:t>СОГЛАСОВАНО:</w:t>
      </w:r>
    </w:p>
    <w:p w:rsidR="00B52C4A" w:rsidRPr="00FD30BC" w:rsidRDefault="00B52C4A" w:rsidP="00596DE9">
      <w:pPr>
        <w:shd w:val="clear" w:color="auto" w:fill="FFFFFF"/>
        <w:tabs>
          <w:tab w:val="right" w:pos="102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="00D274F6" w:rsidRPr="00FD30BC">
        <w:rPr>
          <w:rFonts w:ascii="Times New Roman" w:hAnsi="Times New Roman" w:cs="Times New Roman"/>
          <w:spacing w:val="-3"/>
          <w:sz w:val="24"/>
          <w:szCs w:val="24"/>
        </w:rPr>
        <w:t>Ц</w:t>
      </w:r>
      <w:r w:rsidRPr="00FD30BC">
        <w:rPr>
          <w:rFonts w:ascii="Times New Roman" w:hAnsi="Times New Roman" w:cs="Times New Roman"/>
          <w:spacing w:val="-3"/>
          <w:sz w:val="24"/>
          <w:szCs w:val="24"/>
        </w:rPr>
        <w:t>ентром  профессиональной патологии</w:t>
      </w:r>
      <w:r w:rsidR="0096022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96DE9" w:rsidRPr="00FD30BC">
        <w:rPr>
          <w:rFonts w:ascii="Times New Roman" w:hAnsi="Times New Roman" w:cs="Times New Roman"/>
          <w:spacing w:val="-1"/>
          <w:sz w:val="24"/>
          <w:szCs w:val="24"/>
        </w:rPr>
        <w:t>В.В. Пашин</w:t>
      </w:r>
    </w:p>
    <w:p w:rsidR="00B52C4A" w:rsidRPr="00FD30BC" w:rsidRDefault="00B52C4A" w:rsidP="00596DE9">
      <w:pPr>
        <w:shd w:val="clear" w:color="auto" w:fill="FFFFFF"/>
        <w:tabs>
          <w:tab w:val="right" w:pos="102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0BC">
        <w:rPr>
          <w:rFonts w:ascii="Times New Roman" w:hAnsi="Times New Roman" w:cs="Times New Roman"/>
          <w:spacing w:val="-2"/>
          <w:sz w:val="24"/>
          <w:szCs w:val="24"/>
        </w:rPr>
        <w:t>Начальник экономического отдела</w:t>
      </w:r>
      <w:r w:rsidR="00960221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</w:t>
      </w:r>
      <w:r w:rsidR="00960221">
        <w:rPr>
          <w:rFonts w:ascii="Times New Roman" w:hAnsi="Times New Roman" w:cs="Times New Roman"/>
          <w:sz w:val="24"/>
          <w:szCs w:val="24"/>
        </w:rPr>
        <w:t xml:space="preserve"> </w:t>
      </w:r>
      <w:r w:rsidRPr="00FD30BC">
        <w:rPr>
          <w:rFonts w:ascii="Times New Roman" w:hAnsi="Times New Roman" w:cs="Times New Roman"/>
          <w:spacing w:val="-1"/>
          <w:sz w:val="24"/>
          <w:szCs w:val="24"/>
        </w:rPr>
        <w:t>В.Б.</w:t>
      </w:r>
      <w:r w:rsidR="00D621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D30BC">
        <w:rPr>
          <w:rFonts w:ascii="Times New Roman" w:hAnsi="Times New Roman" w:cs="Times New Roman"/>
          <w:spacing w:val="-1"/>
          <w:sz w:val="24"/>
          <w:szCs w:val="24"/>
        </w:rPr>
        <w:t>Шульмейстер</w:t>
      </w:r>
      <w:proofErr w:type="spellEnd"/>
    </w:p>
    <w:p w:rsidR="00B52C4A" w:rsidRPr="00FD30BC" w:rsidRDefault="00B52C4A" w:rsidP="00596DE9">
      <w:pPr>
        <w:shd w:val="clear" w:color="auto" w:fill="FFFFFF"/>
        <w:tabs>
          <w:tab w:val="right" w:pos="10296"/>
        </w:tabs>
        <w:spacing w:line="36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FD30BC">
        <w:rPr>
          <w:rFonts w:ascii="Times New Roman" w:hAnsi="Times New Roman" w:cs="Times New Roman"/>
          <w:spacing w:val="-2"/>
          <w:sz w:val="24"/>
          <w:szCs w:val="24"/>
        </w:rPr>
        <w:t>Начальник отдела кадров</w:t>
      </w:r>
      <w:r w:rsidR="00960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30BC">
        <w:rPr>
          <w:rFonts w:ascii="Times New Roman" w:hAnsi="Times New Roman" w:cs="Times New Roman"/>
          <w:spacing w:val="-3"/>
          <w:sz w:val="24"/>
          <w:szCs w:val="24"/>
        </w:rPr>
        <w:t>Ж.В</w:t>
      </w:r>
      <w:r w:rsidR="00D62166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FD30BC">
        <w:rPr>
          <w:rFonts w:ascii="Times New Roman" w:hAnsi="Times New Roman" w:cs="Times New Roman"/>
          <w:spacing w:val="-3"/>
          <w:sz w:val="24"/>
          <w:szCs w:val="24"/>
        </w:rPr>
        <w:t>Шатунова</w:t>
      </w:r>
      <w:proofErr w:type="spellEnd"/>
    </w:p>
    <w:p w:rsidR="00B52C4A" w:rsidRPr="00FD30BC" w:rsidRDefault="00960221" w:rsidP="00960221">
      <w:pPr>
        <w:shd w:val="clear" w:color="auto" w:fill="FFFFFF"/>
        <w:tabs>
          <w:tab w:val="left" w:pos="8640"/>
          <w:tab w:val="right" w:pos="102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Юрисконсульт                                                              </w:t>
      </w:r>
      <w:r w:rsidR="00737F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37F28">
        <w:rPr>
          <w:rFonts w:ascii="Times New Roman" w:hAnsi="Times New Roman" w:cs="Times New Roman"/>
          <w:sz w:val="24"/>
          <w:szCs w:val="24"/>
        </w:rPr>
        <w:t>Н.Б</w:t>
      </w:r>
      <w:r w:rsidR="00596DE9" w:rsidRPr="00FD30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7F28">
        <w:rPr>
          <w:rFonts w:ascii="Times New Roman" w:hAnsi="Times New Roman" w:cs="Times New Roman"/>
          <w:sz w:val="24"/>
          <w:szCs w:val="24"/>
        </w:rPr>
        <w:t>Стрельцова</w:t>
      </w:r>
      <w:proofErr w:type="spellEnd"/>
    </w:p>
    <w:sectPr w:rsidR="00B52C4A" w:rsidRPr="00FD30BC" w:rsidSect="00FD30BC">
      <w:type w:val="continuous"/>
      <w:pgSz w:w="11909" w:h="16834" w:code="9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5B620C8"/>
    <w:lvl w:ilvl="0">
      <w:numFmt w:val="bullet"/>
      <w:lvlText w:val="*"/>
      <w:lvlJc w:val="left"/>
    </w:lvl>
  </w:abstractNum>
  <w:abstractNum w:abstractNumId="1" w15:restartNumberingAfterBreak="0">
    <w:nsid w:val="102C2DFF"/>
    <w:multiLevelType w:val="hybridMultilevel"/>
    <w:tmpl w:val="94EC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2A5"/>
    <w:multiLevelType w:val="singleLevel"/>
    <w:tmpl w:val="B6B81EEC"/>
    <w:lvl w:ilvl="0">
      <w:start w:val="3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36E5F3C"/>
    <w:multiLevelType w:val="multilevel"/>
    <w:tmpl w:val="9DEE24FE"/>
    <w:lvl w:ilvl="0">
      <w:start w:val="1"/>
      <w:numFmt w:val="decimal"/>
      <w:lvlText w:val="%1."/>
      <w:lvlJc w:val="left"/>
      <w:pPr>
        <w:ind w:left="1650" w:hanging="16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4" w:hanging="16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8" w:hanging="16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2" w:hanging="16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6" w:hanging="16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6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4" w:hanging="165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38" w:hanging="165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2" w:hanging="1800"/>
      </w:pPr>
      <w:rPr>
        <w:rFonts w:hint="default"/>
      </w:rPr>
    </w:lvl>
  </w:abstractNum>
  <w:abstractNum w:abstractNumId="4" w15:restartNumberingAfterBreak="0">
    <w:nsid w:val="41812619"/>
    <w:multiLevelType w:val="singleLevel"/>
    <w:tmpl w:val="B6B81EEC"/>
    <w:lvl w:ilvl="0">
      <w:start w:val="3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C9"/>
    <w:rsid w:val="00027240"/>
    <w:rsid w:val="00045824"/>
    <w:rsid w:val="00064B7B"/>
    <w:rsid w:val="00087AF9"/>
    <w:rsid w:val="00095A32"/>
    <w:rsid w:val="000C01EB"/>
    <w:rsid w:val="000C6A77"/>
    <w:rsid w:val="000D3E8F"/>
    <w:rsid w:val="001043E1"/>
    <w:rsid w:val="00174E00"/>
    <w:rsid w:val="00195B3B"/>
    <w:rsid w:val="001E60F4"/>
    <w:rsid w:val="001F00AF"/>
    <w:rsid w:val="00205547"/>
    <w:rsid w:val="00216597"/>
    <w:rsid w:val="00233E7A"/>
    <w:rsid w:val="00234383"/>
    <w:rsid w:val="00262DA9"/>
    <w:rsid w:val="00302D4F"/>
    <w:rsid w:val="003B3E15"/>
    <w:rsid w:val="00403906"/>
    <w:rsid w:val="00446784"/>
    <w:rsid w:val="0046108E"/>
    <w:rsid w:val="00472945"/>
    <w:rsid w:val="0047385D"/>
    <w:rsid w:val="00485673"/>
    <w:rsid w:val="00491AB2"/>
    <w:rsid w:val="004B79B9"/>
    <w:rsid w:val="005033F3"/>
    <w:rsid w:val="00553150"/>
    <w:rsid w:val="00596DE9"/>
    <w:rsid w:val="0061280F"/>
    <w:rsid w:val="00624EA1"/>
    <w:rsid w:val="006514C9"/>
    <w:rsid w:val="006659BB"/>
    <w:rsid w:val="00666129"/>
    <w:rsid w:val="006A1726"/>
    <w:rsid w:val="006A5C4C"/>
    <w:rsid w:val="006E3C2D"/>
    <w:rsid w:val="0070405D"/>
    <w:rsid w:val="00722444"/>
    <w:rsid w:val="00737F28"/>
    <w:rsid w:val="007C1110"/>
    <w:rsid w:val="007D72B8"/>
    <w:rsid w:val="008026D7"/>
    <w:rsid w:val="00894A51"/>
    <w:rsid w:val="008D1DB0"/>
    <w:rsid w:val="00903A23"/>
    <w:rsid w:val="00904BB4"/>
    <w:rsid w:val="00925507"/>
    <w:rsid w:val="00960221"/>
    <w:rsid w:val="0099019F"/>
    <w:rsid w:val="00A17E85"/>
    <w:rsid w:val="00A4078F"/>
    <w:rsid w:val="00A7493B"/>
    <w:rsid w:val="00AC5E13"/>
    <w:rsid w:val="00AF126B"/>
    <w:rsid w:val="00B52C4A"/>
    <w:rsid w:val="00B71A15"/>
    <w:rsid w:val="00BB007F"/>
    <w:rsid w:val="00BC642A"/>
    <w:rsid w:val="00BC7039"/>
    <w:rsid w:val="00C82037"/>
    <w:rsid w:val="00CA6EF4"/>
    <w:rsid w:val="00CE043A"/>
    <w:rsid w:val="00D274F6"/>
    <w:rsid w:val="00D62166"/>
    <w:rsid w:val="00D856B0"/>
    <w:rsid w:val="00D953AF"/>
    <w:rsid w:val="00DA3513"/>
    <w:rsid w:val="00DB6A93"/>
    <w:rsid w:val="00E26C44"/>
    <w:rsid w:val="00E305F3"/>
    <w:rsid w:val="00E36789"/>
    <w:rsid w:val="00E61656"/>
    <w:rsid w:val="00E83FC9"/>
    <w:rsid w:val="00E965CE"/>
    <w:rsid w:val="00EA4B25"/>
    <w:rsid w:val="00EC4AC3"/>
    <w:rsid w:val="00ED7CC9"/>
    <w:rsid w:val="00F04BD3"/>
    <w:rsid w:val="00F203C4"/>
    <w:rsid w:val="00F44A9A"/>
    <w:rsid w:val="00F6483B"/>
    <w:rsid w:val="00F86D10"/>
    <w:rsid w:val="00F8738D"/>
    <w:rsid w:val="00FA392C"/>
    <w:rsid w:val="00FA48A1"/>
    <w:rsid w:val="00FB25E7"/>
    <w:rsid w:val="00FD12FC"/>
    <w:rsid w:val="00FD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29C925-9FA2-4213-B7B8-86B47DE6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link w:val="40"/>
    <w:uiPriority w:val="9"/>
    <w:qFormat/>
    <w:locked/>
    <w:rsid w:val="00C82037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D856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5">
    <w:name w:val="List Paragraph"/>
    <w:basedOn w:val="a"/>
    <w:uiPriority w:val="34"/>
    <w:qFormat/>
    <w:rsid w:val="00EC4AC3"/>
    <w:pPr>
      <w:ind w:left="720"/>
      <w:contextualSpacing/>
    </w:pPr>
  </w:style>
  <w:style w:type="table" w:styleId="a6">
    <w:name w:val="Table Grid"/>
    <w:basedOn w:val="a1"/>
    <w:locked/>
    <w:rsid w:val="0059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82037"/>
    <w:rPr>
      <w:rFonts w:ascii="Times New Roman" w:hAnsi="Times New Roman"/>
      <w:b/>
      <w:bCs/>
      <w:sz w:val="24"/>
      <w:szCs w:val="24"/>
    </w:rPr>
  </w:style>
  <w:style w:type="paragraph" w:customStyle="1" w:styleId="dktexjustify">
    <w:name w:val="dktexjustify"/>
    <w:basedOn w:val="a"/>
    <w:rsid w:val="00C820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03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FD1E8-CC59-4E08-BA96-11C4F466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здравоохранения</vt:lpstr>
    </vt:vector>
  </TitlesOfParts>
  <Company>***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здравоохранения</dc:title>
  <dc:creator>User</dc:creator>
  <cp:lastModifiedBy>User</cp:lastModifiedBy>
  <cp:revision>4</cp:revision>
  <cp:lastPrinted>2016-02-10T05:27:00Z</cp:lastPrinted>
  <dcterms:created xsi:type="dcterms:W3CDTF">2016-02-11T05:37:00Z</dcterms:created>
  <dcterms:modified xsi:type="dcterms:W3CDTF">2016-03-10T08:09:00Z</dcterms:modified>
</cp:coreProperties>
</file>